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87" w:rsidRDefault="004D45ED" w:rsidP="004D45ED">
      <w:pPr>
        <w:pStyle w:val="a3"/>
        <w:numPr>
          <w:ilvl w:val="0"/>
          <w:numId w:val="1"/>
        </w:numPr>
      </w:pPr>
      <w:proofErr w:type="spellStart"/>
      <w:r w:rsidRPr="00FA46FB">
        <w:rPr>
          <w:b/>
        </w:rPr>
        <w:t>Эмсеф</w:t>
      </w:r>
      <w:proofErr w:type="spellEnd"/>
      <w:r w:rsidRPr="00FA46FB">
        <w:rPr>
          <w:b/>
        </w:rPr>
        <w:t xml:space="preserve"> </w:t>
      </w:r>
      <w:r>
        <w:t xml:space="preserve">используют при инфекциях, вызванных чувствительными к </w:t>
      </w:r>
      <w:proofErr w:type="spellStart"/>
      <w:r>
        <w:t>цефтриаксону</w:t>
      </w:r>
      <w:proofErr w:type="spellEnd"/>
      <w:r>
        <w:t xml:space="preserve"> микроорганизмами. Базируется на лечении пневмонии, инфекции </w:t>
      </w:r>
      <w:r w:rsidR="00FA46FB">
        <w:t>брюшной полости</w:t>
      </w:r>
      <w:r>
        <w:t xml:space="preserve">, а так же почек, половых органов, инфекциях костей, мышц, мягких тканей, менингита. Профилактика возможна по приписке рецепта.  Эффективный препарат при </w:t>
      </w:r>
      <w:proofErr w:type="spellStart"/>
      <w:r>
        <w:t>грампозитивных</w:t>
      </w:r>
      <w:proofErr w:type="spellEnd"/>
      <w:r>
        <w:t xml:space="preserve"> и </w:t>
      </w:r>
      <w:proofErr w:type="spellStart"/>
      <w:r>
        <w:t>грамнегативных</w:t>
      </w:r>
      <w:proofErr w:type="spellEnd"/>
      <w:r>
        <w:t xml:space="preserve"> организмах. Хорошо проникает в ткань и полость организма. </w:t>
      </w:r>
      <w:r w:rsidR="00FA46FB">
        <w:t>Противопоказано применять беременным и новорожденным детям до одного месяца. Так же нужно быть внимательным в применении при вождении автомобиля и к аллергическим реакциям.  (94%)</w:t>
      </w:r>
    </w:p>
    <w:p w:rsidR="00A74E87" w:rsidRDefault="00A74E87" w:rsidP="00A74E87">
      <w:pPr>
        <w:pStyle w:val="a3"/>
      </w:pPr>
    </w:p>
    <w:p w:rsidR="00FA46FB" w:rsidRDefault="00FA46FB" w:rsidP="00A74E87">
      <w:pPr>
        <w:pStyle w:val="a3"/>
        <w:numPr>
          <w:ilvl w:val="0"/>
          <w:numId w:val="1"/>
        </w:numPr>
      </w:pPr>
      <w:proofErr w:type="spellStart"/>
      <w:r w:rsidRPr="00A74E87">
        <w:rPr>
          <w:b/>
        </w:rPr>
        <w:t>Эмтрон</w:t>
      </w:r>
      <w:proofErr w:type="spellEnd"/>
      <w:r w:rsidRPr="00A74E87">
        <w:rPr>
          <w:b/>
        </w:rPr>
        <w:t xml:space="preserve"> </w:t>
      </w:r>
      <w:r>
        <w:t>– препарат, который и</w:t>
      </w:r>
      <w:r w:rsidR="001F49B9">
        <w:t xml:space="preserve">спользуют для лечения тошноты, </w:t>
      </w:r>
      <w:r>
        <w:t>рвоты</w:t>
      </w:r>
      <w:r w:rsidR="001F49B9" w:rsidRPr="00A74E87">
        <w:rPr>
          <w:lang w:val="uk-UA"/>
        </w:rPr>
        <w:t xml:space="preserve">. </w:t>
      </w:r>
      <w:r w:rsidR="001F49B9">
        <w:t xml:space="preserve">Относиться к антагонистам. Оказывает лечебные действия благодаря хлориду и цитрату натрия, а так же безводной лимонной кислоты. Показано принимать при неприятных ощущениях и расстройстве желудка в результате комплексного ряда химиотерапий или послеоперационных признаков. Прием препарата противопоказан категорически при беременности и в грудной период. Детям до четырех лет прием допускается, в ограниченных дозах и по рецепту врача. </w:t>
      </w:r>
      <w:proofErr w:type="spellStart"/>
      <w:r w:rsidR="001F49B9">
        <w:t>Эмтрон</w:t>
      </w:r>
      <w:proofErr w:type="spellEnd"/>
      <w:r w:rsidR="001F49B9">
        <w:t xml:space="preserve"> ослабляет кишечник, возможны побочные эффекты. Не рекомендуется вводить препарат перед вождением. (97%)</w:t>
      </w:r>
    </w:p>
    <w:p w:rsidR="00A74E87" w:rsidRDefault="00A74E87" w:rsidP="00A74E87">
      <w:pPr>
        <w:pStyle w:val="a3"/>
      </w:pPr>
    </w:p>
    <w:p w:rsidR="00A74E87" w:rsidRDefault="00A74E87" w:rsidP="00A74E87">
      <w:pPr>
        <w:pStyle w:val="a3"/>
      </w:pPr>
    </w:p>
    <w:p w:rsidR="001F49B9" w:rsidRDefault="001F49B9" w:rsidP="004D45ED">
      <w:pPr>
        <w:pStyle w:val="a3"/>
        <w:numPr>
          <w:ilvl w:val="0"/>
          <w:numId w:val="1"/>
        </w:numPr>
      </w:pPr>
      <w:proofErr w:type="spellStart"/>
      <w:r w:rsidRPr="00132701">
        <w:rPr>
          <w:b/>
        </w:rPr>
        <w:t>Эна</w:t>
      </w:r>
      <w:proofErr w:type="spellEnd"/>
      <w:r w:rsidRPr="00132701">
        <w:rPr>
          <w:b/>
        </w:rPr>
        <w:t xml:space="preserve"> </w:t>
      </w:r>
      <w:proofErr w:type="spellStart"/>
      <w:r w:rsidRPr="00132701">
        <w:rPr>
          <w:b/>
        </w:rPr>
        <w:t>Сандоз</w:t>
      </w:r>
      <w:proofErr w:type="spellEnd"/>
      <w:r w:rsidRPr="00132701">
        <w:rPr>
          <w:b/>
        </w:rPr>
        <w:t xml:space="preserve"> </w:t>
      </w:r>
      <w:proofErr w:type="spellStart"/>
      <w:r w:rsidRPr="00132701">
        <w:rPr>
          <w:b/>
        </w:rPr>
        <w:t>Композитум</w:t>
      </w:r>
      <w:proofErr w:type="spellEnd"/>
      <w:r w:rsidRPr="00132701">
        <w:rPr>
          <w:b/>
        </w:rPr>
        <w:t xml:space="preserve"> </w:t>
      </w:r>
      <w:r>
        <w:t xml:space="preserve">включает в себя состав кальция, </w:t>
      </w:r>
      <w:proofErr w:type="spellStart"/>
      <w:r w:rsidR="00293605">
        <w:t>стеарата</w:t>
      </w:r>
      <w:proofErr w:type="spellEnd"/>
      <w:r w:rsidR="00293605">
        <w:t xml:space="preserve">, магния и красного железа. Оказывает разное влияние на организмы, быстро находит сбой артериального давления и стабилизирует его. Применяется </w:t>
      </w:r>
      <w:r w:rsidR="00132701">
        <w:t>препарат только при артериальных гипертензиях</w:t>
      </w:r>
      <w:r w:rsidR="00293605">
        <w:t xml:space="preserve">. Вещества, входящие в лекарственную форму работают благодаря комбинации </w:t>
      </w:r>
      <w:proofErr w:type="spellStart"/>
      <w:r w:rsidR="00293605">
        <w:t>еналаприла</w:t>
      </w:r>
      <w:proofErr w:type="spellEnd"/>
      <w:r w:rsidR="00293605">
        <w:t xml:space="preserve"> и </w:t>
      </w:r>
      <w:proofErr w:type="spellStart"/>
      <w:r w:rsidR="00293605">
        <w:t>гидрохлоротиазида</w:t>
      </w:r>
      <w:proofErr w:type="spellEnd"/>
      <w:r w:rsidR="00293605">
        <w:t xml:space="preserve">. Нельзя допускать передозировки. Противопоказано при стенозе почечной артерии, анамнезе, а так же при </w:t>
      </w:r>
      <w:r w:rsidR="00132701">
        <w:t xml:space="preserve">всех </w:t>
      </w:r>
      <w:r w:rsidR="00293605">
        <w:t>формах диабета. Запрещено для детей менее четырнадцатилетнего возраста</w:t>
      </w:r>
      <w:r w:rsidR="00293605">
        <w:rPr>
          <w:lang w:val="en-US"/>
        </w:rPr>
        <w:t>;</w:t>
      </w:r>
      <w:r w:rsidR="00293605">
        <w:t xml:space="preserve"> отказано в рецепте для беременных и людей, имеющих сердечные заболевания. </w:t>
      </w:r>
      <w:r w:rsidR="00132701">
        <w:t>(95%)</w:t>
      </w:r>
    </w:p>
    <w:p w:rsidR="00A74E87" w:rsidRDefault="00A74E87" w:rsidP="00A74E87">
      <w:pPr>
        <w:pStyle w:val="a3"/>
      </w:pPr>
    </w:p>
    <w:p w:rsidR="00132701" w:rsidRDefault="00CF41AC" w:rsidP="004D45ED">
      <w:pPr>
        <w:pStyle w:val="a3"/>
        <w:numPr>
          <w:ilvl w:val="0"/>
          <w:numId w:val="1"/>
        </w:numPr>
      </w:pPr>
      <w:proofErr w:type="spellStart"/>
      <w:r w:rsidRPr="00CF41AC">
        <w:rPr>
          <w:b/>
        </w:rPr>
        <w:t>Энджерикс</w:t>
      </w:r>
      <w:proofErr w:type="spellEnd"/>
      <w:r w:rsidRPr="00CF41AC">
        <w:rPr>
          <w:b/>
        </w:rPr>
        <w:t xml:space="preserve"> </w:t>
      </w:r>
      <w:proofErr w:type="gramStart"/>
      <w:r w:rsidRPr="00CF41AC">
        <w:rPr>
          <w:b/>
        </w:rPr>
        <w:t>–В</w:t>
      </w:r>
      <w:proofErr w:type="gramEnd"/>
      <w:r w:rsidRPr="00CF41AC">
        <w:rPr>
          <w:b/>
        </w:rPr>
        <w:t xml:space="preserve"> вакцина для детей</w:t>
      </w:r>
      <w:r w:rsidRPr="00CF41AC">
        <w:t xml:space="preserve"> содержит в себе антиген вируса гепатита В.Вызывает образование специфических антител </w:t>
      </w:r>
      <w:proofErr w:type="spellStart"/>
      <w:r w:rsidRPr="00CF41AC">
        <w:t>НВs</w:t>
      </w:r>
      <w:proofErr w:type="spellEnd"/>
      <w:r w:rsidRPr="00CF41AC">
        <w:t xml:space="preserve">, которые в </w:t>
      </w:r>
      <w:r>
        <w:t>своём</w:t>
      </w:r>
      <w:r w:rsidRPr="00CF41AC">
        <w:t xml:space="preserve"> действии обеспечивают </w:t>
      </w:r>
      <w:r>
        <w:t>иммунную защиту от гепатита. Показано принимать в первую очередь детям, подверженным риску заражения заболеваний вирусом. Так же применяется пациентами, которым делают переливание крови, носителям вируса (С), при трансплантации органов и профилактики. Если есть высокая зараженность, рекомендуется применять всем детям без исключения, включая новорожденных. Нельзя вводить препарат при тяжелых, острых заболеваниях, инфекциях, лихорадке. Запрещено при повышении температуры тела. (93%)</w:t>
      </w:r>
    </w:p>
    <w:p w:rsidR="00A74E87" w:rsidRDefault="00A74E87" w:rsidP="00A74E87">
      <w:pPr>
        <w:pStyle w:val="a3"/>
      </w:pPr>
    </w:p>
    <w:p w:rsidR="00A74E87" w:rsidRDefault="00A74E87" w:rsidP="00A74E87">
      <w:pPr>
        <w:pStyle w:val="a3"/>
      </w:pPr>
    </w:p>
    <w:p w:rsidR="00CF41AC" w:rsidRDefault="00CF41AC" w:rsidP="004D45ED">
      <w:pPr>
        <w:pStyle w:val="a3"/>
        <w:numPr>
          <w:ilvl w:val="0"/>
          <w:numId w:val="1"/>
        </w:numPr>
      </w:pPr>
      <w:proofErr w:type="spellStart"/>
      <w:r w:rsidRPr="004B1241">
        <w:rPr>
          <w:b/>
        </w:rPr>
        <w:t>Эндуран</w:t>
      </w:r>
      <w:proofErr w:type="spellEnd"/>
      <w:r w:rsidRPr="004B1241">
        <w:rPr>
          <w:b/>
        </w:rPr>
        <w:t xml:space="preserve"> </w:t>
      </w:r>
      <w:proofErr w:type="spellStart"/>
      <w:r w:rsidRPr="004B1241">
        <w:rPr>
          <w:b/>
        </w:rPr>
        <w:t>Мф</w:t>
      </w:r>
      <w:proofErr w:type="spellEnd"/>
      <w:r>
        <w:t xml:space="preserve"> является биоактивным комплексом для лечения мужского здоровья. Состав препарата включает комплекс </w:t>
      </w:r>
      <w:proofErr w:type="spellStart"/>
      <w:r>
        <w:t>гинзенозидов</w:t>
      </w:r>
      <w:proofErr w:type="spellEnd"/>
      <w:r>
        <w:t xml:space="preserve">, </w:t>
      </w:r>
      <w:proofErr w:type="gramStart"/>
      <w:r>
        <w:t>которые</w:t>
      </w:r>
      <w:proofErr w:type="gramEnd"/>
      <w:r>
        <w:t xml:space="preserve"> увеличивают уровень тестостерона. </w:t>
      </w:r>
      <w:r w:rsidR="004B1241">
        <w:t>Предупреждает развитие гиперплазии предстательной железы. Рекомендуется как средство поддержки после лечений воспалительного процесса, а так же здоровья у мужчин после тридцати пяти лет. Предотвращает процессы, мешающие работе половой системы организма. Перед приемом необходимо консультироваться с врачом. Препарат является индивидуальным, поэтому не рекомендуется принимать при аллергиях, и превышать допустимые дозы. (83%)</w:t>
      </w:r>
    </w:p>
    <w:p w:rsidR="00A74E87" w:rsidRDefault="00A74E87" w:rsidP="00A74E87">
      <w:pPr>
        <w:pStyle w:val="a3"/>
      </w:pPr>
    </w:p>
    <w:p w:rsidR="004B1241" w:rsidRDefault="004B1241" w:rsidP="004D45ED">
      <w:pPr>
        <w:pStyle w:val="a3"/>
        <w:numPr>
          <w:ilvl w:val="0"/>
          <w:numId w:val="1"/>
        </w:numPr>
      </w:pPr>
      <w:proofErr w:type="spellStart"/>
      <w:r>
        <w:rPr>
          <w:b/>
        </w:rPr>
        <w:t>Энерговит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мультивитаминный</w:t>
      </w:r>
      <w:proofErr w:type="spellEnd"/>
      <w:r>
        <w:rPr>
          <w:b/>
        </w:rPr>
        <w:t xml:space="preserve"> комплекс </w:t>
      </w:r>
      <w:r>
        <w:t xml:space="preserve">не есть лекарственное средство. Создает оптимальные диетологические </w:t>
      </w:r>
      <w:r w:rsidR="00823D8B">
        <w:t>фазы</w:t>
      </w:r>
      <w:r>
        <w:t xml:space="preserve"> для </w:t>
      </w:r>
      <w:r w:rsidR="00823D8B">
        <w:t>полного</w:t>
      </w:r>
      <w:r>
        <w:t xml:space="preserve"> функционирования организма, при </w:t>
      </w:r>
      <w:r>
        <w:lastRenderedPageBreak/>
        <w:t>переохлаждени</w:t>
      </w:r>
      <w:r w:rsidR="00823D8B">
        <w:t>ях</w:t>
      </w:r>
      <w:r>
        <w:t xml:space="preserve">, </w:t>
      </w:r>
      <w:r w:rsidR="00823D8B">
        <w:t>простуде и гриппе</w:t>
      </w:r>
      <w:r>
        <w:t>. Работает как добавочный источник янтарной кислоты, витаминов. Также принимается для общего укрепления организма от одной до двух недель. При повышенной сонливости, утомляемости, в результате умственной или физической нагрузки. Не рекомендуется использовать с индивидуаль</w:t>
      </w:r>
      <w:r w:rsidR="00823D8B">
        <w:t>ной непереносимостью веще</w:t>
      </w:r>
      <w:proofErr w:type="gramStart"/>
      <w:r w:rsidR="00823D8B">
        <w:t>ств</w:t>
      </w:r>
      <w:r>
        <w:t xml:space="preserve"> пр</w:t>
      </w:r>
      <w:proofErr w:type="gramEnd"/>
      <w:r>
        <w:t xml:space="preserve">епарата. Детям и подросткам до восемнадцати лет, беременным на разных стадиях и больных язвой желудка. </w:t>
      </w:r>
      <w:r w:rsidR="00823D8B">
        <w:t>(88%)</w:t>
      </w:r>
    </w:p>
    <w:p w:rsidR="00A74E87" w:rsidRDefault="00A74E87" w:rsidP="00A74E87">
      <w:pPr>
        <w:pStyle w:val="a3"/>
      </w:pPr>
    </w:p>
    <w:p w:rsidR="00A74E87" w:rsidRDefault="00A74E87" w:rsidP="00A74E87">
      <w:pPr>
        <w:pStyle w:val="a3"/>
      </w:pPr>
    </w:p>
    <w:p w:rsidR="00823D8B" w:rsidRDefault="00823D8B" w:rsidP="004D45ED">
      <w:pPr>
        <w:pStyle w:val="a3"/>
        <w:numPr>
          <w:ilvl w:val="0"/>
          <w:numId w:val="1"/>
        </w:numPr>
      </w:pPr>
      <w:proofErr w:type="spellStart"/>
      <w:r>
        <w:rPr>
          <w:b/>
        </w:rPr>
        <w:t>Энерготон</w:t>
      </w:r>
      <w:proofErr w:type="spellEnd"/>
      <w:r>
        <w:rPr>
          <w:b/>
        </w:rPr>
        <w:t xml:space="preserve"> </w:t>
      </w:r>
      <w:r>
        <w:t xml:space="preserve">обеспечивает полное функционирование ионных насосов и потоков натрия, калия, при этом сохраняя клеточный гомеостаз. Повышает окисление глюкозы, требуя при этом самый минимум кислорода. Сохраняет внутриклеточные уровни фосфатов в миокарде. </w:t>
      </w:r>
      <w:proofErr w:type="gramStart"/>
      <w:r>
        <w:t>Показан</w:t>
      </w:r>
      <w:proofErr w:type="gramEnd"/>
      <w:r>
        <w:t xml:space="preserve"> к применению взрослыми для лечения стенокардии, при её недостаточной эффективности. Противопоказано применять лицам с повышенной чувствительностью к любому из вспомогательных веществ. Нельзя использовать при болезни Паркинсона, треморе и остальных двигательных расстройствах. Так же при почечной недостаточности. (94%)</w:t>
      </w:r>
    </w:p>
    <w:p w:rsidR="00A74E87" w:rsidRDefault="00A74E87" w:rsidP="00A74E87">
      <w:pPr>
        <w:pStyle w:val="a3"/>
      </w:pPr>
    </w:p>
    <w:p w:rsidR="00823D8B" w:rsidRDefault="0016318F" w:rsidP="004D45ED">
      <w:pPr>
        <w:pStyle w:val="a3"/>
        <w:numPr>
          <w:ilvl w:val="0"/>
          <w:numId w:val="1"/>
        </w:numPr>
      </w:pPr>
      <w:proofErr w:type="spellStart"/>
      <w:r w:rsidRPr="0016318F">
        <w:rPr>
          <w:b/>
        </w:rPr>
        <w:t>Эно</w:t>
      </w:r>
      <w:proofErr w:type="spellEnd"/>
      <w:r w:rsidRPr="0016318F">
        <w:rPr>
          <w:b/>
        </w:rPr>
        <w:t xml:space="preserve"> Лимон</w:t>
      </w:r>
      <w:r>
        <w:t xml:space="preserve"> рекомендуется для улучшения пищеварения в желудке, а так же при его тяжестях, изжоге. Благодаря фруктовым солям, обеспечивает облегчение в течени</w:t>
      </w:r>
      <w:proofErr w:type="gramStart"/>
      <w:r>
        <w:t>и</w:t>
      </w:r>
      <w:proofErr w:type="gramEnd"/>
      <w:r>
        <w:t xml:space="preserve"> уже нескольких секунд. Эффективно работает в организме в течени</w:t>
      </w:r>
      <w:proofErr w:type="gramStart"/>
      <w:r>
        <w:t>и</w:t>
      </w:r>
      <w:proofErr w:type="gramEnd"/>
      <w:r>
        <w:t xml:space="preserve"> нескольких дней, не оставляя неприятного исхода. Показано использовать при серьезных расстройствах желудка, тошноты и метеоризма. Представляет собой смесь углеводов и лимонной кислоты. Особых противопоказаний не наблюдается, поскольку препарат в своей концентрации полезен для организма. Но, </w:t>
      </w:r>
      <w:proofErr w:type="gramStart"/>
      <w:r>
        <w:t>всё</w:t>
      </w:r>
      <w:proofErr w:type="gramEnd"/>
      <w:r>
        <w:t xml:space="preserve"> же не рекомендуется прием детям в возрасте до шести лет. (88%)</w:t>
      </w:r>
    </w:p>
    <w:p w:rsidR="00A74E87" w:rsidRDefault="00A74E87" w:rsidP="00A74E87">
      <w:pPr>
        <w:pStyle w:val="a3"/>
      </w:pPr>
    </w:p>
    <w:p w:rsidR="00A74E87" w:rsidRDefault="00A74E87" w:rsidP="00A74E87">
      <w:pPr>
        <w:pStyle w:val="a3"/>
      </w:pPr>
    </w:p>
    <w:p w:rsidR="0016318F" w:rsidRDefault="0016318F" w:rsidP="004D45ED">
      <w:pPr>
        <w:pStyle w:val="a3"/>
        <w:numPr>
          <w:ilvl w:val="0"/>
          <w:numId w:val="1"/>
        </w:numPr>
      </w:pPr>
      <w:proofErr w:type="spellStart"/>
      <w:r w:rsidRPr="00A74E87">
        <w:rPr>
          <w:b/>
        </w:rPr>
        <w:t>Энтероспазмил</w:t>
      </w:r>
      <w:proofErr w:type="spellEnd"/>
      <w:r>
        <w:t xml:space="preserve"> предотвращает накопления большого количества газов в кишечнике. Быстро </w:t>
      </w:r>
      <w:proofErr w:type="spellStart"/>
      <w:r>
        <w:t>метаболизируется</w:t>
      </w:r>
      <w:proofErr w:type="spellEnd"/>
      <w:r>
        <w:t xml:space="preserve"> (сразу после внутреннего приема) и так же выводится мочевым путём. Препарат используют при болевых синдромах разной интенсивности, при спазмах гладких мышц, вздутии живота, энтерите, колите, диарее, и других заболеваний мочевыводящих путей. Противопоказано применять с повышенной чувствительностью к </w:t>
      </w:r>
      <w:proofErr w:type="spellStart"/>
      <w:r>
        <w:t>дигидрату</w:t>
      </w:r>
      <w:proofErr w:type="spellEnd"/>
      <w:r>
        <w:t xml:space="preserve"> </w:t>
      </w:r>
      <w:proofErr w:type="spellStart"/>
      <w:r>
        <w:t>флороглюцинола</w:t>
      </w:r>
      <w:proofErr w:type="spellEnd"/>
      <w:r w:rsidR="00A74E87">
        <w:t xml:space="preserve"> с кишечной непроходимостью. В некоторых случаях (незначительно) возможны аллергические реакции на коже, поэтому препарат стоит принимать только по назначению врача. (92%)</w:t>
      </w:r>
    </w:p>
    <w:p w:rsidR="00A74E87" w:rsidRDefault="00A74E87" w:rsidP="00A74E87">
      <w:pPr>
        <w:pStyle w:val="a3"/>
      </w:pPr>
    </w:p>
    <w:p w:rsidR="00A74E87" w:rsidRDefault="00A74E87" w:rsidP="00A74E87">
      <w:pPr>
        <w:pStyle w:val="a3"/>
        <w:numPr>
          <w:ilvl w:val="0"/>
          <w:numId w:val="1"/>
        </w:numPr>
      </w:pPr>
      <w:proofErr w:type="spellStart"/>
      <w:r w:rsidRPr="00A74E87">
        <w:rPr>
          <w:b/>
        </w:rPr>
        <w:t>Энуран</w:t>
      </w:r>
      <w:proofErr w:type="spellEnd"/>
      <w:r>
        <w:t xml:space="preserve"> оказывает влияние на периферическую и центральную нервную систему, а так же на мочевыделение. Благодаря комплексу витаминных растений, оказывает противовоспалительные действия на органы, при этом нормализует мускулатуру. </w:t>
      </w:r>
      <w:proofErr w:type="gramStart"/>
      <w:r>
        <w:t>Полезен</w:t>
      </w:r>
      <w:proofErr w:type="gramEnd"/>
      <w:r>
        <w:t xml:space="preserve"> для приема детям</w:t>
      </w:r>
      <w:r w:rsidRPr="00A74E87">
        <w:rPr>
          <w:lang w:val="en-US"/>
        </w:rPr>
        <w:t>:</w:t>
      </w:r>
      <w:r>
        <w:t xml:space="preserve"> способствует нормализации работы коры головного мозга. </w:t>
      </w:r>
      <w:proofErr w:type="gramStart"/>
      <w:r>
        <w:t>Рекомендован</w:t>
      </w:r>
      <w:proofErr w:type="gramEnd"/>
      <w:r>
        <w:t xml:space="preserve"> к применению при </w:t>
      </w:r>
      <w:proofErr w:type="spellStart"/>
      <w:r>
        <w:t>энурезе</w:t>
      </w:r>
      <w:proofErr w:type="spellEnd"/>
      <w:r>
        <w:t xml:space="preserve"> (у взрослых и детей), недержании мочи, а так же и у пожилых мужчин. </w:t>
      </w:r>
      <w:proofErr w:type="gramStart"/>
      <w:r>
        <w:t>Представлен</w:t>
      </w:r>
      <w:proofErr w:type="gramEnd"/>
      <w:r>
        <w:t xml:space="preserve"> в гомеопатических гранулах. Побочных эффектов не выявлено, а так же противопоказания препарата отсутствуют. (88%)</w:t>
      </w:r>
    </w:p>
    <w:p w:rsidR="00A74E87" w:rsidRDefault="00A74E87" w:rsidP="00A74E87">
      <w:pPr>
        <w:pStyle w:val="a3"/>
      </w:pPr>
    </w:p>
    <w:p w:rsidR="00A74E87" w:rsidRPr="0075312D" w:rsidRDefault="00A74E87" w:rsidP="00A74E87">
      <w:pPr>
        <w:pStyle w:val="a3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Эплетор</w:t>
      </w:r>
      <w:proofErr w:type="spellEnd"/>
      <w:r>
        <w:rPr>
          <w:b/>
        </w:rPr>
        <w:t xml:space="preserve"> </w:t>
      </w:r>
      <w:r>
        <w:t>– селективный препарат, который предотвращает связывания альдостерона, берёт участие в регуляции артериального давления, п</w:t>
      </w:r>
      <w:r w:rsidR="0075312D">
        <w:t xml:space="preserve">одавливает возможность сосудистых сердечных заболеваний. Используют как дополнение к стандартным терапиям для уменьшения риска </w:t>
      </w:r>
      <w:proofErr w:type="spellStart"/>
      <w:r w:rsidR="0075312D">
        <w:t>кардиваскулярных</w:t>
      </w:r>
      <w:proofErr w:type="spellEnd"/>
      <w:r w:rsidR="0075312D">
        <w:t xml:space="preserve"> заболеваний, </w:t>
      </w:r>
      <w:proofErr w:type="gramStart"/>
      <w:r w:rsidR="0075312D">
        <w:t>показан</w:t>
      </w:r>
      <w:proofErr w:type="gramEnd"/>
      <w:r w:rsidR="0075312D">
        <w:t xml:space="preserve"> к применению лицам с сердечной недостаточностью. Повышенная чувствительность к </w:t>
      </w:r>
      <w:proofErr w:type="spellStart"/>
      <w:r w:rsidR="0075312D">
        <w:t>еплеренону</w:t>
      </w:r>
      <w:proofErr w:type="spellEnd"/>
      <w:r w:rsidR="0075312D">
        <w:t xml:space="preserve"> запрещает применять данный препарат, а так же не рекомендуется использовать при кишечных </w:t>
      </w:r>
      <w:r w:rsidR="0075312D">
        <w:lastRenderedPageBreak/>
        <w:t>недостатках, печеночных недостатках, и во взаимодействии с другими препаратами похожего состава. (82%)</w:t>
      </w:r>
    </w:p>
    <w:p w:rsidR="0075312D" w:rsidRPr="0075312D" w:rsidRDefault="0075312D" w:rsidP="0075312D">
      <w:pPr>
        <w:pStyle w:val="a3"/>
        <w:rPr>
          <w:b/>
        </w:rPr>
      </w:pPr>
    </w:p>
    <w:p w:rsidR="001430F0" w:rsidRPr="001430F0" w:rsidRDefault="0075312D" w:rsidP="001430F0">
      <w:pPr>
        <w:pStyle w:val="a3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Эридез</w:t>
      </w:r>
      <w:proofErr w:type="spellEnd"/>
      <w:r>
        <w:rPr>
          <w:b/>
        </w:rPr>
        <w:t xml:space="preserve"> </w:t>
      </w:r>
      <w:r w:rsidR="00E61772">
        <w:t xml:space="preserve">– </w:t>
      </w:r>
      <w:proofErr w:type="gramStart"/>
      <w:r w:rsidR="00E61772">
        <w:t>селективный</w:t>
      </w:r>
      <w:proofErr w:type="gramEnd"/>
      <w:r w:rsidR="00E61772">
        <w:t xml:space="preserve"> </w:t>
      </w:r>
      <w:proofErr w:type="spellStart"/>
      <w:r w:rsidR="00E61772">
        <w:t>блокатор</w:t>
      </w:r>
      <w:proofErr w:type="spellEnd"/>
      <w:r w:rsidR="00E61772">
        <w:t>, которые не вызывает эффекта снотворного. Обладает противоаллергическими рецепторами, подавляя множество процессов, которые лежат в основе патологического воспаления. Препарат необходимо использовать для подавления аллергии, включая аллергический поллиноз, ринит, зуды отёки, заложенности носа, покраснения глаз.</w:t>
      </w:r>
      <w:r w:rsidR="001430F0">
        <w:t xml:space="preserve"> Противопоказано принимать с высокой чувствительностью к </w:t>
      </w:r>
      <w:proofErr w:type="spellStart"/>
      <w:r w:rsidR="001430F0">
        <w:t>лоратадину</w:t>
      </w:r>
      <w:proofErr w:type="spellEnd"/>
      <w:r w:rsidR="001430F0">
        <w:t xml:space="preserve"> (или </w:t>
      </w:r>
      <w:proofErr w:type="spellStart"/>
      <w:r w:rsidR="001430F0">
        <w:t>дезлоратадину</w:t>
      </w:r>
      <w:proofErr w:type="spellEnd"/>
      <w:r w:rsidR="001430F0">
        <w:t>). Во время действия препарата, не рекомендуется употреблять алкогольные напитки, так же запрещен беременным, детям до двенадцати лет и лицам с ограниченными физическими особенностями. (88%)</w:t>
      </w:r>
    </w:p>
    <w:p w:rsidR="001430F0" w:rsidRPr="001430F0" w:rsidRDefault="001430F0" w:rsidP="001430F0">
      <w:pPr>
        <w:pStyle w:val="a3"/>
        <w:rPr>
          <w:b/>
        </w:rPr>
      </w:pPr>
    </w:p>
    <w:p w:rsidR="00761F36" w:rsidRPr="00761F36" w:rsidRDefault="001430F0" w:rsidP="00761F36">
      <w:pPr>
        <w:pStyle w:val="a3"/>
        <w:numPr>
          <w:ilvl w:val="0"/>
          <w:numId w:val="1"/>
        </w:numPr>
        <w:rPr>
          <w:b/>
        </w:rPr>
      </w:pPr>
      <w:proofErr w:type="spellStart"/>
      <w:r w:rsidRPr="001430F0">
        <w:rPr>
          <w:b/>
        </w:rPr>
        <w:t>Эссенциалкомплекс</w:t>
      </w:r>
      <w:proofErr w:type="spellEnd"/>
      <w:r>
        <w:rPr>
          <w:b/>
        </w:rPr>
        <w:t xml:space="preserve"> </w:t>
      </w:r>
      <w:r>
        <w:t xml:space="preserve">рекомендуется в качестве укрепляющего средства для всего организма. Вещества, которые входят в структуру препарата защищают иммунную систему, и предотвращает многие заболевания печени. Рекомендуется прием при хронических колитах, язвенных болезнях, </w:t>
      </w:r>
      <w:proofErr w:type="gramStart"/>
      <w:r w:rsidR="00761F36">
        <w:t>гастритах</w:t>
      </w:r>
      <w:proofErr w:type="gramEnd"/>
      <w:r w:rsidR="00761F36">
        <w:t xml:space="preserve"> а так же </w:t>
      </w:r>
      <w:proofErr w:type="spellStart"/>
      <w:r w:rsidR="00761F36">
        <w:t>дисбактериозе</w:t>
      </w:r>
      <w:proofErr w:type="spellEnd"/>
      <w:r w:rsidR="00761F36">
        <w:t>. Препарат нормализует печеночную деятельность, повышает общий тонус организмов, прекрасно влияет на обмен веществ. Не рекомендуется прием детям до двенадцати, необходимо консультироваться с врачом, возможен индивидуальный рефлекс на вещества препарата.  (90%)</w:t>
      </w:r>
    </w:p>
    <w:p w:rsidR="00761F36" w:rsidRPr="00761F36" w:rsidRDefault="00761F36" w:rsidP="00761F36">
      <w:pPr>
        <w:pStyle w:val="a3"/>
        <w:rPr>
          <w:b/>
        </w:rPr>
      </w:pPr>
    </w:p>
    <w:p w:rsidR="00761F36" w:rsidRPr="008B437D" w:rsidRDefault="00761F36" w:rsidP="00761F36">
      <w:pPr>
        <w:pStyle w:val="a3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Эссобел</w:t>
      </w:r>
      <w:proofErr w:type="spellEnd"/>
      <w:r>
        <w:rPr>
          <w:b/>
        </w:rPr>
        <w:t xml:space="preserve"> </w:t>
      </w:r>
      <w:r>
        <w:t xml:space="preserve">– универсальный антидепрессант, является селективным ингибитором, обладает высокими качествами сродства с другими элементами организма. Образует в печени метаболиты, которые являются активными фармакологически. Применяется при лечении панических расстройств, </w:t>
      </w:r>
      <w:proofErr w:type="spellStart"/>
      <w:r>
        <w:t>социофобий</w:t>
      </w:r>
      <w:proofErr w:type="spellEnd"/>
      <w:r>
        <w:t xml:space="preserve"> разной сложности, а так же </w:t>
      </w:r>
      <w:proofErr w:type="spellStart"/>
      <w:r>
        <w:t>компульсивных</w:t>
      </w:r>
      <w:proofErr w:type="spellEnd"/>
      <w:r>
        <w:t xml:space="preserve"> расстройствах.</w:t>
      </w:r>
      <w:r w:rsidR="008B437D">
        <w:t xml:space="preserve"> Воздействует на организм как вспомогательное вещество.</w:t>
      </w:r>
      <w:r>
        <w:t xml:space="preserve"> </w:t>
      </w:r>
      <w:r w:rsidR="008B437D">
        <w:t>Противопоказано принимать людям с повышенной чувствительностью ко всем компонентам препарата, запрещено для беременных женщин и подростков до восемнадцати лет. Побочных эффектов не обнаружено. (89%)</w:t>
      </w:r>
    </w:p>
    <w:p w:rsidR="008B437D" w:rsidRPr="008B437D" w:rsidRDefault="008B437D" w:rsidP="008B437D">
      <w:pPr>
        <w:pStyle w:val="a3"/>
        <w:rPr>
          <w:b/>
        </w:rPr>
      </w:pPr>
    </w:p>
    <w:p w:rsidR="008B437D" w:rsidRPr="00761F36" w:rsidRDefault="008B437D" w:rsidP="00761F36">
      <w:pPr>
        <w:pStyle w:val="a3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Эсцитам</w:t>
      </w:r>
      <w:proofErr w:type="spellEnd"/>
      <w:r>
        <w:rPr>
          <w:b/>
        </w:rPr>
        <w:t xml:space="preserve"> </w:t>
      </w:r>
      <w:r>
        <w:t xml:space="preserve">участвует в процессе изоферментов </w:t>
      </w:r>
      <w:r w:rsidR="00725B9D">
        <w:t xml:space="preserve">и метаболитов, которые </w:t>
      </w:r>
      <w:proofErr w:type="spellStart"/>
      <w:r w:rsidR="00725B9D">
        <w:t>деметилируются</w:t>
      </w:r>
      <w:proofErr w:type="spellEnd"/>
      <w:r w:rsidR="00725B9D">
        <w:t xml:space="preserve"> в организме. Практически вся часть дозы легко выводится и вводится в организм. Является антидепрессантом. Применяется взрослыми с паническими симптомами, в основном связанными с биологически предусмотренными веществами. После исчезновения симптомов болезни, необходимо всё равно поддерживать курс, поскольку элементы в организме выходят быстро. Одновременно нельзя использовать с ингибитором </w:t>
      </w:r>
      <w:proofErr w:type="gramStart"/>
      <w:r w:rsidR="00725B9D">
        <w:t>МАО</w:t>
      </w:r>
      <w:proofErr w:type="gramEnd"/>
      <w:r w:rsidR="00725B9D">
        <w:t xml:space="preserve"> а так же </w:t>
      </w:r>
      <w:proofErr w:type="spellStart"/>
      <w:r w:rsidR="00725B9D">
        <w:t>пимозидом</w:t>
      </w:r>
      <w:proofErr w:type="spellEnd"/>
      <w:r w:rsidR="00725B9D">
        <w:t xml:space="preserve">. Нечасто (даже очень редко) может </w:t>
      </w:r>
      <w:proofErr w:type="spellStart"/>
      <w:r w:rsidR="00725B9D">
        <w:t>проявлятся</w:t>
      </w:r>
      <w:proofErr w:type="spellEnd"/>
      <w:r w:rsidR="00725B9D">
        <w:t xml:space="preserve"> тахикардия </w:t>
      </w:r>
      <w:proofErr w:type="gramStart"/>
      <w:r w:rsidR="00725B9D">
        <w:t>в следствии</w:t>
      </w:r>
      <w:proofErr w:type="gramEnd"/>
      <w:r w:rsidR="00725B9D">
        <w:t xml:space="preserve"> применения препарата. (98 %)</w:t>
      </w:r>
    </w:p>
    <w:sectPr w:rsidR="008B437D" w:rsidRPr="00761F36" w:rsidSect="00FF3D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D4164"/>
    <w:multiLevelType w:val="hybridMultilevel"/>
    <w:tmpl w:val="F74246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45ED"/>
    <w:rsid w:val="00132701"/>
    <w:rsid w:val="001430F0"/>
    <w:rsid w:val="0016318F"/>
    <w:rsid w:val="001F49B9"/>
    <w:rsid w:val="00293605"/>
    <w:rsid w:val="00453E22"/>
    <w:rsid w:val="004B1241"/>
    <w:rsid w:val="004D45ED"/>
    <w:rsid w:val="00690461"/>
    <w:rsid w:val="00725B9D"/>
    <w:rsid w:val="0075312D"/>
    <w:rsid w:val="00761F36"/>
    <w:rsid w:val="00823D8B"/>
    <w:rsid w:val="008B437D"/>
    <w:rsid w:val="00A74E87"/>
    <w:rsid w:val="00B0053E"/>
    <w:rsid w:val="00C83697"/>
    <w:rsid w:val="00CF41AC"/>
    <w:rsid w:val="00D073F8"/>
    <w:rsid w:val="00E61772"/>
    <w:rsid w:val="00FA46FB"/>
    <w:rsid w:val="00FF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D8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5657</Words>
  <Characters>3225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Cherevko</dc:creator>
  <cp:lastModifiedBy>Cherevko</cp:lastModifiedBy>
  <cp:revision>2</cp:revision>
  <dcterms:created xsi:type="dcterms:W3CDTF">2016-08-22T16:44:00Z</dcterms:created>
  <dcterms:modified xsi:type="dcterms:W3CDTF">2016-08-22T16:44:00Z</dcterms:modified>
</cp:coreProperties>
</file>